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74" w:rsidRPr="00654338" w:rsidRDefault="00BC3E74" w:rsidP="00BC3E74">
      <w:pPr>
        <w:keepNext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</w:t>
      </w:r>
      <w:proofErr w:type="gramEnd"/>
      <w:r w:rsidRPr="00654338">
        <w:rPr>
          <w:rFonts w:ascii="Calibri" w:hAnsi="Calibri"/>
        </w:rPr>
        <w:t>:  ZOM/KP/</w:t>
      </w:r>
      <w:r w:rsidR="00D41B8B">
        <w:rPr>
          <w:rFonts w:ascii="Calibri" w:hAnsi="Calibri"/>
        </w:rPr>
        <w:t>14</w:t>
      </w:r>
      <w:r w:rsidRPr="00654338">
        <w:rPr>
          <w:rFonts w:ascii="Calibri" w:hAnsi="Calibri"/>
        </w:rPr>
        <w:t>/</w:t>
      </w:r>
      <w:r w:rsidR="00D41B8B">
        <w:rPr>
          <w:rFonts w:ascii="Calibri" w:hAnsi="Calibri"/>
        </w:rPr>
        <w:t>17</w:t>
      </w:r>
    </w:p>
    <w:p w:rsidR="00BC3E74" w:rsidRPr="001B74E1" w:rsidRDefault="00BC3E74" w:rsidP="00BC3E74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BC3E74" w:rsidRPr="003F4ADB" w:rsidRDefault="00BC3E74" w:rsidP="00BC3E74">
      <w:pPr>
        <w:pStyle w:val="Nagwek8"/>
        <w:keepNext/>
        <w:spacing w:before="0" w:after="0"/>
        <w:ind w:left="3538"/>
        <w:rPr>
          <w:rFonts w:asciiTheme="minorHAnsi" w:hAnsiTheme="minorHAnsi"/>
          <w:b/>
          <w:lang w:val="pl-PL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FC608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proofErr w:type="gramStart"/>
      <w:r w:rsidRPr="009D696A">
        <w:rPr>
          <w:sz w:val="20"/>
          <w:lang w:val="pl-PL"/>
        </w:rPr>
        <w:t>faks</w:t>
      </w:r>
      <w:proofErr w:type="gramEnd"/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proofErr w:type="gramStart"/>
      <w:r>
        <w:rPr>
          <w:sz w:val="20"/>
          <w:lang w:val="pl-PL"/>
        </w:rPr>
        <w:t>e-mail</w:t>
      </w:r>
      <w:proofErr w:type="gramEnd"/>
      <w:r>
        <w:rPr>
          <w:sz w:val="20"/>
          <w:lang w:val="pl-PL"/>
        </w:rPr>
        <w:t xml:space="preserve">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Adres do </w:t>
      </w:r>
      <w:proofErr w:type="gramStart"/>
      <w:r w:rsidRPr="009D696A">
        <w:rPr>
          <w:sz w:val="20"/>
          <w:lang w:val="pl-PL"/>
        </w:rPr>
        <w:t>korespondencji (jeżeli</w:t>
      </w:r>
      <w:proofErr w:type="gramEnd"/>
      <w:r w:rsidRPr="009D696A">
        <w:rPr>
          <w:sz w:val="20"/>
          <w:lang w:val="pl-PL"/>
        </w:rPr>
        <w:t xml:space="preserve"> inny niż adres siedziby):</w:t>
      </w:r>
      <w:r>
        <w:rPr>
          <w:b/>
          <w:sz w:val="20"/>
          <w:lang w:val="pl-PL"/>
        </w:rPr>
        <w:tab/>
      </w:r>
    </w:p>
    <w:p w:rsidR="00BC3E74" w:rsidRPr="005C0287" w:rsidRDefault="00BC3E74" w:rsidP="00BC3E74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C3E74" w:rsidRPr="001F1259" w:rsidRDefault="00BC3E74" w:rsidP="00BC3E74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„Przewóz pracowników na terenie m. st. Warszawy”</w:t>
      </w:r>
    </w:p>
    <w:p w:rsidR="00BC3E74" w:rsidRDefault="00BC3E74" w:rsidP="00BC3E74">
      <w:pPr>
        <w:keepNext/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0"/>
        <w:rPr>
          <w:b/>
          <w:color w:val="000000" w:themeColor="text1"/>
          <w:sz w:val="20"/>
          <w:lang w:val="pl-PL"/>
        </w:rPr>
      </w:pPr>
      <w:proofErr w:type="gramStart"/>
      <w:r w:rsidRPr="003F4ADB">
        <w:rPr>
          <w:b/>
          <w:color w:val="000000" w:themeColor="text1"/>
          <w:sz w:val="20"/>
          <w:lang w:val="pl-PL"/>
        </w:rPr>
        <w:t>część</w:t>
      </w:r>
      <w:proofErr w:type="gramEnd"/>
      <w:r w:rsidRPr="003F4ADB">
        <w:rPr>
          <w:b/>
          <w:color w:val="000000" w:themeColor="text1"/>
          <w:sz w:val="20"/>
          <w:lang w:val="pl-PL"/>
        </w:rPr>
        <w:t xml:space="preserve"> 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trHeight w:val="8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trHeight w:val="25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j</w:t>
            </w:r>
            <w:proofErr w:type="gramEnd"/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ryczałt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D41B8B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stawka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</w:t>
            </w:r>
            <w:proofErr w:type="gramEnd"/>
            <w:r>
              <w:rPr>
                <w:rFonts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proofErr w:type="gramStart"/>
      <w:r w:rsidRPr="003F4ADB">
        <w:rPr>
          <w:b/>
          <w:color w:val="000000" w:themeColor="text1"/>
          <w:sz w:val="20"/>
          <w:lang w:val="pl-PL"/>
        </w:rPr>
        <w:t>część</w:t>
      </w:r>
      <w:proofErr w:type="gramEnd"/>
      <w:r w:rsidRPr="003F4ADB">
        <w:rPr>
          <w:b/>
          <w:color w:val="000000" w:themeColor="text1"/>
          <w:sz w:val="20"/>
          <w:lang w:val="pl-PL"/>
        </w:rPr>
        <w:t xml:space="preserve"> 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j</w:t>
            </w:r>
            <w:proofErr w:type="gramEnd"/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ryczałt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D41B8B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stawka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</w:t>
            </w:r>
            <w:proofErr w:type="gramEnd"/>
            <w:r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proofErr w:type="gramStart"/>
      <w:r w:rsidRPr="003F4ADB">
        <w:rPr>
          <w:b/>
          <w:color w:val="000000" w:themeColor="text1"/>
          <w:sz w:val="20"/>
          <w:lang w:val="pl-PL"/>
        </w:rPr>
        <w:t>część</w:t>
      </w:r>
      <w:proofErr w:type="gramEnd"/>
      <w:r w:rsidRPr="003F4ADB">
        <w:rPr>
          <w:b/>
          <w:color w:val="000000" w:themeColor="text1"/>
          <w:sz w:val="20"/>
          <w:lang w:val="pl-PL"/>
        </w:rPr>
        <w:t xml:space="preserve"> III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j</w:t>
            </w:r>
            <w:proofErr w:type="gramEnd"/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ryczałt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D41B8B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stawka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</w:t>
            </w:r>
            <w:proofErr w:type="gramEnd"/>
            <w:r>
              <w:rPr>
                <w:rFonts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9F28FF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lastRenderedPageBreak/>
        <w:t>OŚWIADCZENIA: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w</w:t>
      </w:r>
      <w:proofErr w:type="gramEnd"/>
      <w:r w:rsidRPr="009D696A">
        <w:rPr>
          <w:sz w:val="20"/>
          <w:lang w:val="pl-PL"/>
        </w:rPr>
        <w:t xml:space="preserve">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C3E74" w:rsidRPr="00F5723C" w:rsidRDefault="00BC3E74" w:rsidP="00BC3E74">
      <w:pPr>
        <w:pStyle w:val="Akapitzlist"/>
        <w:keepNext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proofErr w:type="gramStart"/>
      <w:r w:rsidRPr="008D38C6">
        <w:rPr>
          <w:sz w:val="20"/>
          <w:lang w:val="pl-PL"/>
        </w:rPr>
        <w:t>zapoznaliśmy</w:t>
      </w:r>
      <w:proofErr w:type="gramEnd"/>
      <w:r w:rsidRPr="008D38C6">
        <w:rPr>
          <w:sz w:val="20"/>
          <w:lang w:val="pl-PL"/>
        </w:rPr>
        <w:t xml:space="preserve">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uważamy</w:t>
      </w:r>
      <w:proofErr w:type="gramEnd"/>
      <w:r w:rsidRPr="009D696A">
        <w:rPr>
          <w:sz w:val="20"/>
          <w:lang w:val="pl-PL"/>
        </w:rPr>
        <w:t xml:space="preserve">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wadium</w:t>
      </w:r>
      <w:proofErr w:type="gramEnd"/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proofErr w:type="gramStart"/>
      <w:r w:rsidRPr="009D696A">
        <w:rPr>
          <w:b/>
          <w:sz w:val="20"/>
          <w:lang w:val="pl-PL"/>
        </w:rPr>
        <w:t>złotych</w:t>
      </w:r>
      <w:proofErr w:type="gramEnd"/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>................,</w:t>
      </w:r>
      <w:proofErr w:type="gramStart"/>
      <w:r>
        <w:rPr>
          <w:sz w:val="20"/>
          <w:lang w:val="pl-PL"/>
        </w:rPr>
        <w:t>w</w:t>
      </w:r>
      <w:proofErr w:type="gramEnd"/>
      <w:r>
        <w:rPr>
          <w:sz w:val="20"/>
          <w:lang w:val="pl-PL"/>
        </w:rPr>
        <w:t xml:space="preserve">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C3E74" w:rsidRPr="0050400E" w:rsidRDefault="00BC3E74" w:rsidP="00BC3E74">
      <w:pPr>
        <w:pStyle w:val="TableParagraph"/>
        <w:keepNext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20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proofErr w:type="gramStart"/>
      <w:r w:rsidRPr="0050400E">
        <w:rPr>
          <w:sz w:val="20"/>
          <w:lang w:val="pl-PL"/>
        </w:rPr>
        <w:t>prosimy</w:t>
      </w:r>
      <w:proofErr w:type="gramEnd"/>
      <w:r w:rsidRPr="0050400E">
        <w:rPr>
          <w:sz w:val="20"/>
          <w:lang w:val="pl-PL"/>
        </w:rPr>
        <w:t xml:space="preserve"> o zwrot wadium (wniesionego w pieniądzu), na zasadach określonych w art. 46 ustawy PZP, na następujące 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</w:t>
      </w:r>
      <w:proofErr w:type="gramStart"/>
      <w:r w:rsidRPr="0050400E">
        <w:rPr>
          <w:sz w:val="20"/>
          <w:lang w:val="pl-PL"/>
        </w:rPr>
        <w:t>w</w:t>
      </w:r>
      <w:proofErr w:type="gramEnd"/>
      <w:r w:rsidRPr="0050400E">
        <w:rPr>
          <w:sz w:val="20"/>
          <w:lang w:val="pl-PL"/>
        </w:rPr>
        <w:t xml:space="preserve"> Banku………………………….;</w:t>
      </w:r>
    </w:p>
    <w:p w:rsidR="00BC3E74" w:rsidRDefault="00BC3E74" w:rsidP="00BC3E74">
      <w:pPr>
        <w:pStyle w:val="Tekstpodstawowywcity3"/>
        <w:keepNext/>
        <w:numPr>
          <w:ilvl w:val="0"/>
          <w:numId w:val="4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zobowiązujemy</w:t>
      </w:r>
      <w:proofErr w:type="gramEnd"/>
      <w:r w:rsidRPr="009D696A">
        <w:rPr>
          <w:sz w:val="20"/>
          <w:lang w:val="pl-PL"/>
        </w:rPr>
        <w:t xml:space="preserve">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284" w:right="113" w:hanging="284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C3E74" w:rsidRPr="00F5723C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BC3E74" w:rsidRPr="00FC608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C3E74" w:rsidRPr="0000654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Pr="005F132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Pr="005F132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 xml:space="preserve">20…. </w:t>
      </w:r>
      <w:proofErr w:type="gramStart"/>
      <w:r w:rsidRPr="005F1324">
        <w:rPr>
          <w:color w:val="000000"/>
          <w:sz w:val="22"/>
        </w:rPr>
        <w:t>r.</w:t>
      </w:r>
      <w:r w:rsidRPr="005F1324">
        <w:rPr>
          <w:color w:val="000000"/>
          <w:sz w:val="18"/>
        </w:rPr>
        <w:t xml:space="preserve">                                      ...........</w:t>
      </w:r>
      <w:proofErr w:type="gramEnd"/>
      <w:r w:rsidRPr="005F1324">
        <w:rPr>
          <w:color w:val="000000"/>
          <w:sz w:val="18"/>
        </w:rPr>
        <w:t>..................................</w:t>
      </w:r>
      <w:r>
        <w:rPr>
          <w:color w:val="000000"/>
          <w:sz w:val="18"/>
        </w:rPr>
        <w:t>...........................</w:t>
      </w:r>
    </w:p>
    <w:p w:rsidR="00BC3E74" w:rsidRPr="005F1324" w:rsidRDefault="00BC3E74" w:rsidP="00BC3E74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</w:t>
      </w:r>
      <w:proofErr w:type="gramStart"/>
      <w:r w:rsidRPr="005F1324">
        <w:rPr>
          <w:color w:val="000000"/>
          <w:sz w:val="18"/>
          <w:vertAlign w:val="superscript"/>
        </w:rPr>
        <w:t xml:space="preserve">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</w:t>
      </w:r>
      <w:proofErr w:type="gramEnd"/>
      <w:r w:rsidRPr="005F1324">
        <w:rPr>
          <w:color w:val="000000"/>
          <w:vertAlign w:val="superscript"/>
        </w:rPr>
        <w:t>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BC3E74" w:rsidRDefault="00BC3E74" w:rsidP="00BC3E74">
      <w:pPr>
        <w:pStyle w:val="Akapitzlist"/>
        <w:keepNext/>
        <w:widowControl/>
        <w:spacing w:before="60"/>
        <w:ind w:left="284" w:right="105" w:firstLine="0"/>
        <w:rPr>
          <w:lang w:val="pl-PL"/>
        </w:rPr>
      </w:pPr>
    </w:p>
    <w:p w:rsidR="00286981" w:rsidRDefault="00286981"/>
    <w:sectPr w:rsidR="00286981" w:rsidSect="00BC3E74">
      <w:pgSz w:w="11907" w:h="16840" w:code="9"/>
      <w:pgMar w:top="709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74"/>
    <w:rsid w:val="00126FA9"/>
    <w:rsid w:val="002763F9"/>
    <w:rsid w:val="00286981"/>
    <w:rsid w:val="007E03F5"/>
    <w:rsid w:val="00BC3E74"/>
    <w:rsid w:val="00D41B8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2016-10-27T06:58:00Z</dcterms:created>
  <dcterms:modified xsi:type="dcterms:W3CDTF">2017-08-04T07:42:00Z</dcterms:modified>
</cp:coreProperties>
</file>